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C52B2" w14:textId="1AC3D073" w:rsidR="009220BC" w:rsidRDefault="009220BC">
      <w:r w:rsidRPr="009220BC">
        <w:drawing>
          <wp:inline distT="0" distB="0" distL="0" distR="0" wp14:anchorId="65209B20" wp14:editId="2EEC022D">
            <wp:extent cx="4467849" cy="5934903"/>
            <wp:effectExtent l="0" t="0" r="9525" b="0"/>
            <wp:docPr id="13338843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3884312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67849" cy="5934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220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0BC"/>
    <w:rsid w:val="00922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F0C0F"/>
  <w15:chartTrackingRefBased/>
  <w15:docId w15:val="{6ADC19E9-2A7C-46CE-958B-DD6D122EA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of Drummond</dc:creator>
  <cp:keywords/>
  <dc:description/>
  <cp:lastModifiedBy>Town of Drummond</cp:lastModifiedBy>
  <cp:revision>1</cp:revision>
  <dcterms:created xsi:type="dcterms:W3CDTF">2023-10-10T16:32:00Z</dcterms:created>
  <dcterms:modified xsi:type="dcterms:W3CDTF">2023-10-10T16:33:00Z</dcterms:modified>
</cp:coreProperties>
</file>